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F6431">
        <w:rPr>
          <w:rFonts w:ascii="NeoSansPro-Regular" w:hAnsi="NeoSansPro-Regular" w:cs="NeoSansPro-Regular"/>
          <w:color w:val="404040"/>
          <w:sz w:val="20"/>
          <w:szCs w:val="20"/>
        </w:rPr>
        <w:t>María Angélica Cortés Vela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F6431">
        <w:rPr>
          <w:rFonts w:ascii="NeoSansPro-Regular" w:hAnsi="NeoSansPro-Regular" w:cs="NeoSansPro-Regular"/>
          <w:color w:val="404040"/>
          <w:sz w:val="20"/>
          <w:szCs w:val="20"/>
        </w:rPr>
        <w:t>Maestra en Recursos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F6431" w:rsidRPr="00BF6431">
        <w:rPr>
          <w:rFonts w:ascii="NeoSansPro-Regular" w:eastAsia="Calibri" w:hAnsi="NeoSansPro-Regular" w:cs="NeoSansPro-Regular"/>
          <w:color w:val="404040"/>
          <w:sz w:val="20"/>
          <w:szCs w:val="20"/>
        </w:rPr>
        <w:t>3579834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BF6431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0402BE">
        <w:rPr>
          <w:rFonts w:ascii="NeoSansPro-Regular" w:hAnsi="NeoSansPro-Regular" w:cs="NeoSansPro-Regular"/>
          <w:color w:val="404040"/>
          <w:sz w:val="20"/>
          <w:szCs w:val="20"/>
        </w:rPr>
        <w:t>35</w:t>
      </w:r>
      <w:r w:rsidR="00BF6431">
        <w:rPr>
          <w:rFonts w:ascii="NeoSansPro-Regular" w:hAnsi="NeoSansPro-Regular" w:cs="NeoSansPro-Regular"/>
          <w:color w:val="404040"/>
          <w:sz w:val="20"/>
          <w:szCs w:val="20"/>
        </w:rPr>
        <w:t>27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F6431">
        <w:rPr>
          <w:rFonts w:ascii="NeoSansPro-Regular" w:hAnsi="NeoSansPro-Regular" w:cs="NeoSansPro-Regular"/>
          <w:color w:val="404040"/>
          <w:sz w:val="20"/>
          <w:szCs w:val="20"/>
        </w:rPr>
        <w:t>pgjver@hotmail.com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F643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F6431">
        <w:rPr>
          <w:rFonts w:ascii="NeoSansPro-Bold" w:eastAsia="Calibri" w:hAnsi="NeoSansPro-Bold" w:cs="NeoSansPro-Bold"/>
          <w:b/>
          <w:bCs/>
          <w:color w:val="404040"/>
          <w:sz w:val="20"/>
          <w:szCs w:val="20"/>
        </w:rPr>
        <w:t>1987-1991</w:t>
      </w:r>
    </w:p>
    <w:p w:rsidR="00AB5916" w:rsidRDefault="00AB5916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F6431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</w:t>
      </w:r>
      <w:r w:rsidR="008056F8">
        <w:rPr>
          <w:rFonts w:ascii="NeoSansPro-Regular" w:hAnsi="NeoSansPro-Regular" w:cs="NeoSansPro-Regular"/>
          <w:color w:val="404040"/>
          <w:sz w:val="20"/>
          <w:szCs w:val="20"/>
        </w:rPr>
        <w:t>Contador Público y Auditor, en Xalapa, Ver.</w:t>
      </w:r>
    </w:p>
    <w:p w:rsidR="008056F8" w:rsidRPr="008056F8" w:rsidRDefault="008056F8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056F8">
        <w:rPr>
          <w:rFonts w:ascii="NeoSansPro-Bold" w:eastAsia="Calibri" w:hAnsi="NeoSansPro-Bold" w:cs="NeoSansPro-Bold"/>
          <w:b/>
          <w:bCs/>
          <w:color w:val="404040"/>
          <w:sz w:val="20"/>
          <w:szCs w:val="20"/>
        </w:rPr>
        <w:t>M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arzo</w:t>
      </w:r>
      <w:r w:rsidRPr="008056F8">
        <w:rPr>
          <w:rFonts w:ascii="NeoSansPro-Bold" w:eastAsia="Calibri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</w:t>
      </w:r>
      <w:r w:rsidRPr="008056F8">
        <w:rPr>
          <w:rFonts w:ascii="NeoSansPro-Bold" w:eastAsia="Calibri" w:hAnsi="NeoSansPro-Bold" w:cs="NeoSansPro-Bold"/>
          <w:b/>
          <w:bCs/>
          <w:color w:val="404040"/>
          <w:sz w:val="20"/>
          <w:szCs w:val="20"/>
        </w:rPr>
        <w:t xml:space="preserve"> J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ulio</w:t>
      </w:r>
      <w:r w:rsidRPr="008056F8">
        <w:rPr>
          <w:rFonts w:ascii="NeoSansPro-Bold" w:eastAsia="Calibri" w:hAnsi="NeoSansPro-Bold" w:cs="NeoSansPro-Bold"/>
          <w:b/>
          <w:bCs/>
          <w:color w:val="404040"/>
          <w:sz w:val="20"/>
          <w:szCs w:val="20"/>
        </w:rPr>
        <w:t xml:space="preserve"> 1997</w:t>
      </w:r>
    </w:p>
    <w:p w:rsidR="00AB5916" w:rsidRDefault="008056F8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Administración de Negocios en el </w:t>
      </w:r>
      <w:r w:rsidRPr="008056F8">
        <w:rPr>
          <w:rFonts w:ascii="NeoSansPro-Regular" w:eastAsia="Calibri" w:hAnsi="NeoSansPro-Regular" w:cs="NeoSansPro-Regular"/>
          <w:color w:val="404040"/>
          <w:sz w:val="20"/>
          <w:szCs w:val="20"/>
        </w:rPr>
        <w:t>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nstituto de Capacitación de Recursos Humanos</w:t>
      </w:r>
      <w:r w:rsidRPr="008056F8">
        <w:rPr>
          <w:rFonts w:ascii="NeoSansPro-Regular" w:eastAsia="Calibri" w:hAnsi="NeoSansPro-Regular" w:cs="NeoSansPro-Regular"/>
          <w:color w:val="404040"/>
          <w:sz w:val="20"/>
          <w:szCs w:val="20"/>
        </w:rPr>
        <w:t xml:space="preserve"> (ICAP)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Xalapa, Ver.</w:t>
      </w:r>
    </w:p>
    <w:p w:rsidR="00AB5916" w:rsidRDefault="00AB5916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056F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8056F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</w:p>
    <w:p w:rsidR="00AB5916" w:rsidRDefault="00AB5916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8056F8">
        <w:rPr>
          <w:rFonts w:ascii="NeoSansPro-Regular" w:hAnsi="NeoSansPro-Regular" w:cs="NeoSansPro-Regular"/>
          <w:color w:val="404040"/>
          <w:sz w:val="20"/>
          <w:szCs w:val="20"/>
        </w:rPr>
        <w:t>Recursos Humanos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8056F8">
        <w:rPr>
          <w:rFonts w:ascii="NeoSansPro-Regular" w:hAnsi="NeoSansPro-Regular" w:cs="NeoSansPro-Regular"/>
          <w:color w:val="404040"/>
          <w:sz w:val="20"/>
          <w:szCs w:val="20"/>
        </w:rPr>
        <w:t>Universidad Cristóbal Colón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8056F8">
        <w:rPr>
          <w:rFonts w:ascii="NeoSansPro-Regular" w:hAnsi="NeoSansPro-Regular" w:cs="NeoSansPro-Regular"/>
          <w:color w:val="404040"/>
          <w:sz w:val="20"/>
          <w:szCs w:val="20"/>
        </w:rPr>
        <w:t xml:space="preserve">Campus Calasanz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="008056F8">
        <w:rPr>
          <w:rFonts w:ascii="NeoSansPro-Regular" w:hAnsi="NeoSansPro-Regular" w:cs="NeoSansPro-Regular"/>
          <w:color w:val="404040"/>
          <w:sz w:val="20"/>
          <w:szCs w:val="20"/>
        </w:rPr>
        <w:t>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Veracruz, Veracruz.</w:t>
      </w:r>
    </w:p>
    <w:p w:rsidR="00AB5916" w:rsidRDefault="002E467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a Octubre de 2007</w:t>
      </w:r>
    </w:p>
    <w:p w:rsidR="00AB5916" w:rsidRDefault="002E467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Competencias Directivas para el Servicio Público, en el Instituto de Administración Pública en Xalapa,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664E5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664E5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</w:t>
      </w:r>
      <w:r w:rsidRPr="00A664E5">
        <w:rPr>
          <w:rFonts w:ascii="NeoSansPro-Bold" w:eastAsia="Calibri" w:hAnsi="NeoSansPro-Bold" w:cs="NeoSansPro-Bold"/>
          <w:b/>
          <w:bCs/>
          <w:color w:val="404040"/>
          <w:sz w:val="20"/>
          <w:szCs w:val="20"/>
        </w:rPr>
        <w:t xml:space="preserve"> 1992-J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unio</w:t>
      </w:r>
      <w:r w:rsidRPr="00A664E5">
        <w:rPr>
          <w:rFonts w:ascii="NeoSansPro-Bold" w:eastAsia="Calibri" w:hAnsi="NeoSansPro-Bold" w:cs="NeoSansPro-Bold"/>
          <w:b/>
          <w:bCs/>
          <w:color w:val="404040"/>
          <w:sz w:val="20"/>
          <w:szCs w:val="20"/>
        </w:rPr>
        <w:t xml:space="preserve"> 1993</w:t>
      </w:r>
    </w:p>
    <w:p w:rsidR="00AB5916" w:rsidRDefault="00A664E5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Contador Público en el Centro de Actualización Profesional Xalapa (C.A.P.X.) y Asesoría Técnica Profesional en Computación (A.T.P.C.) </w:t>
      </w:r>
      <w:r w:rsidR="00A42911">
        <w:rPr>
          <w:rFonts w:ascii="NeoSansPro-Regular" w:hAnsi="NeoSansPro-Regular" w:cs="NeoSansPro-Regular"/>
          <w:color w:val="404040"/>
          <w:sz w:val="20"/>
          <w:szCs w:val="20"/>
        </w:rPr>
        <w:t xml:space="preserve"> con el Arq. Mario Aparicio Medina.</w:t>
      </w:r>
    </w:p>
    <w:p w:rsidR="00AB5916" w:rsidRDefault="00A4291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1993 a Septiembre 1997</w:t>
      </w:r>
    </w:p>
    <w:p w:rsidR="00AB5916" w:rsidRDefault="00A4291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en Organización en el Departamento de Organización y Métodos de la Secretaría de Finanzas y Planeación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42911" w:rsidRPr="00547521" w:rsidRDefault="0054752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</w:t>
      </w:r>
      <w:r w:rsidR="00A42911" w:rsidRPr="00547521">
        <w:rPr>
          <w:rFonts w:ascii="NeoSansPro-Bold" w:hAnsi="NeoSansPro-Bold" w:cs="NeoSansPro-Bold"/>
          <w:b/>
          <w:bCs/>
          <w:color w:val="404040"/>
          <w:sz w:val="20"/>
          <w:szCs w:val="20"/>
        </w:rPr>
        <w:t>ulio 1996 a Septiembre de 1997</w:t>
      </w:r>
    </w:p>
    <w:p w:rsidR="00A42911" w:rsidRDefault="00A4291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Coordinadora de los Procedimientos Administrativos del Módulo de Programación y Presupuesto e Instructor del Sistema de Cómputo Sectorial del Proyecto de la Desconcentración Administrativa para el Ejercicio del Gasto Público</w:t>
      </w:r>
      <w:r w:rsidR="00547521">
        <w:rPr>
          <w:rFonts w:ascii="NeoSansPro-Regular" w:hAnsi="NeoSansPro-Regular" w:cs="NeoSansPro-Regular"/>
          <w:color w:val="404040"/>
          <w:sz w:val="20"/>
          <w:szCs w:val="20"/>
        </w:rPr>
        <w:t>, en la Secretaría de Finanzas y Planeación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47521" w:rsidRPr="00547521" w:rsidRDefault="0054752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47521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de 1997 a</w:t>
      </w:r>
      <w:r w:rsidR="005D45F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M</w:t>
      </w:r>
      <w:r w:rsidRPr="00547521">
        <w:rPr>
          <w:rFonts w:ascii="NeoSansPro-Bold" w:hAnsi="NeoSansPro-Bold" w:cs="NeoSansPro-Bold"/>
          <w:b/>
          <w:bCs/>
          <w:color w:val="404040"/>
          <w:sz w:val="20"/>
          <w:szCs w:val="20"/>
        </w:rPr>
        <w:t>arzo 1998</w:t>
      </w:r>
    </w:p>
    <w:p w:rsidR="00547521" w:rsidRDefault="0054752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Departamento de Recursos Financieros de la Coordinación de Administración y Programación de la Dirección del Centro de Información y Prospectiva Política, en la Secretaría de Gobierno.</w:t>
      </w:r>
    </w:p>
    <w:p w:rsidR="00547521" w:rsidRPr="00547521" w:rsidRDefault="0054752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4752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de 1998 a </w:t>
      </w:r>
      <w:r w:rsidR="005D45F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</w:t>
      </w:r>
      <w:r w:rsidRPr="005D45F2">
        <w:rPr>
          <w:rFonts w:ascii="NeoSansPro-Bold" w:hAnsi="NeoSansPro-Bold" w:cs="NeoSansPro-Bold"/>
          <w:bCs/>
          <w:color w:val="404040"/>
          <w:sz w:val="20"/>
          <w:szCs w:val="20"/>
        </w:rPr>
        <w:t>nero</w:t>
      </w:r>
      <w:r w:rsidRPr="0054752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1999</w:t>
      </w:r>
    </w:p>
    <w:p w:rsidR="00547521" w:rsidRDefault="0054752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 Financiero en la Contraloría Interna de la Secretaría de Desarrollo Urbano.</w:t>
      </w:r>
    </w:p>
    <w:p w:rsidR="00547521" w:rsidRPr="005D45F2" w:rsidRDefault="0054752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D45F2">
        <w:rPr>
          <w:rFonts w:ascii="NeoSansPro-Bold" w:hAnsi="NeoSansPro-Bold" w:cs="NeoSansPro-Bold"/>
          <w:bCs/>
          <w:color w:val="404040"/>
          <w:sz w:val="20"/>
          <w:szCs w:val="20"/>
        </w:rPr>
        <w:t>Enero 1999 a Junio de 2000</w:t>
      </w:r>
    </w:p>
    <w:p w:rsidR="00547521" w:rsidRDefault="00547521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Subjefa de Cuentas por Pagar y Medios de Comunicación en la Coordinación General de Comunicación Social</w:t>
      </w:r>
      <w:r w:rsidR="005D45F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377CF6" w:rsidRDefault="00377CF6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77CF6" w:rsidRDefault="00377CF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D45F2" w:rsidRDefault="005D45F2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 xml:space="preserve">Junio 2000 a </w:t>
      </w:r>
      <w:r w:rsidR="00A66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2002</w:t>
      </w:r>
    </w:p>
    <w:p w:rsidR="00AB5916" w:rsidRDefault="005D45F2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Departamento de Operación y Control de Pagos de la Procuraduría General de Justicia del Estado,</w:t>
      </w:r>
    </w:p>
    <w:p w:rsidR="00A66E4A" w:rsidRPr="00A66E4A" w:rsidRDefault="00A66E4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66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2002 a Julio 2008</w:t>
      </w:r>
    </w:p>
    <w:p w:rsidR="005D45F2" w:rsidRDefault="005D45F2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Coordinadora Administrativa de la Oficialía Mayor de la Procuraduría General de Justicia del Estado,</w:t>
      </w:r>
    </w:p>
    <w:p w:rsidR="00A66E4A" w:rsidRPr="00A66E4A" w:rsidRDefault="00A66E4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66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2008 a Noviembre 2009</w:t>
      </w:r>
    </w:p>
    <w:p w:rsidR="00A66E4A" w:rsidRDefault="00A66E4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Administrativo y Líder de Calidad en la Oficina de Adquisiciones de la Procuraduría General de Justicia del Estado,</w:t>
      </w:r>
    </w:p>
    <w:p w:rsidR="00A66E4A" w:rsidRDefault="00A66E4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66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2009 a Diciembre 2010</w:t>
      </w:r>
    </w:p>
    <w:p w:rsidR="00A66E4A" w:rsidRDefault="00A66E4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66E4A">
        <w:rPr>
          <w:rFonts w:ascii="NeoSansPro-Regular" w:hAnsi="NeoSansPro-Regular" w:cs="NeoSansPro-Regular"/>
          <w:color w:val="404040"/>
          <w:sz w:val="20"/>
          <w:szCs w:val="20"/>
        </w:rPr>
        <w:t>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alista Administrativo, Encargada de Prestaciones Sociales en la Subdirección de Recursos Humanos de la Procuraduría General de Justicia del Estado,</w:t>
      </w:r>
    </w:p>
    <w:p w:rsidR="00A66E4A" w:rsidRPr="00A66E4A" w:rsidRDefault="00A66E4A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66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2011 a la Fecha</w:t>
      </w:r>
    </w:p>
    <w:p w:rsidR="005D45F2" w:rsidRDefault="005D45F2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del Departamento de Caja de la Fiscalía General del Estado de Veracruz de Ignacio de la Llave.</w:t>
      </w:r>
    </w:p>
    <w:p w:rsidR="00AB5916" w:rsidRDefault="00AB5916" w:rsidP="00CE06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168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168E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5F2">
        <w:rPr>
          <w:rFonts w:ascii="NeoSansPro-Bold" w:hAnsi="NeoSansPro-Bold" w:cs="NeoSansPro-Bold"/>
          <w:b/>
          <w:bCs/>
          <w:color w:val="FFFFFF"/>
          <w:sz w:val="24"/>
          <w:szCs w:val="24"/>
        </w:rPr>
        <w:t>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150DD" w:rsidRDefault="00D150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Finanzas</w:t>
      </w:r>
    </w:p>
    <w:p w:rsidR="00AB5916" w:rsidRDefault="00D150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AB5916" w:rsidRDefault="005D45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AB5916" w:rsidRDefault="00D150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Manejo de Recursos Humanos</w:t>
      </w:r>
    </w:p>
    <w:p w:rsidR="00D150DD" w:rsidRDefault="00D150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Informática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4B" w:rsidRDefault="008B084B" w:rsidP="00AB5916">
      <w:pPr>
        <w:spacing w:after="0" w:line="240" w:lineRule="auto"/>
      </w:pPr>
      <w:r>
        <w:separator/>
      </w:r>
    </w:p>
  </w:endnote>
  <w:endnote w:type="continuationSeparator" w:id="1">
    <w:p w:rsidR="008B084B" w:rsidRDefault="008B08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4B" w:rsidRDefault="008B084B" w:rsidP="00AB5916">
      <w:pPr>
        <w:spacing w:after="0" w:line="240" w:lineRule="auto"/>
      </w:pPr>
      <w:r>
        <w:separator/>
      </w:r>
    </w:p>
  </w:footnote>
  <w:footnote w:type="continuationSeparator" w:id="1">
    <w:p w:rsidR="008B084B" w:rsidRDefault="008B08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464"/>
    <w:rsid w:val="00035E4E"/>
    <w:rsid w:val="000402BE"/>
    <w:rsid w:val="0005169D"/>
    <w:rsid w:val="00076A27"/>
    <w:rsid w:val="000D5363"/>
    <w:rsid w:val="000E2580"/>
    <w:rsid w:val="000F495F"/>
    <w:rsid w:val="001326EF"/>
    <w:rsid w:val="00196774"/>
    <w:rsid w:val="00243310"/>
    <w:rsid w:val="002B4555"/>
    <w:rsid w:val="002E467A"/>
    <w:rsid w:val="00304E91"/>
    <w:rsid w:val="00377CF6"/>
    <w:rsid w:val="003A548F"/>
    <w:rsid w:val="00462C41"/>
    <w:rsid w:val="004A1170"/>
    <w:rsid w:val="004B2D6E"/>
    <w:rsid w:val="004E2E48"/>
    <w:rsid w:val="004E4FFA"/>
    <w:rsid w:val="00547521"/>
    <w:rsid w:val="005502F5"/>
    <w:rsid w:val="00591CF9"/>
    <w:rsid w:val="005A32B3"/>
    <w:rsid w:val="005A7385"/>
    <w:rsid w:val="005D45F2"/>
    <w:rsid w:val="00600D12"/>
    <w:rsid w:val="006B643A"/>
    <w:rsid w:val="006C5867"/>
    <w:rsid w:val="006F0FA8"/>
    <w:rsid w:val="00726727"/>
    <w:rsid w:val="007F3146"/>
    <w:rsid w:val="008056F8"/>
    <w:rsid w:val="008B084B"/>
    <w:rsid w:val="00A42911"/>
    <w:rsid w:val="00A664E5"/>
    <w:rsid w:val="00A66637"/>
    <w:rsid w:val="00A66E4A"/>
    <w:rsid w:val="00AB5916"/>
    <w:rsid w:val="00B92C56"/>
    <w:rsid w:val="00BF6431"/>
    <w:rsid w:val="00C168ED"/>
    <w:rsid w:val="00C2161E"/>
    <w:rsid w:val="00CD25FF"/>
    <w:rsid w:val="00CE060D"/>
    <w:rsid w:val="00CE7F12"/>
    <w:rsid w:val="00D03386"/>
    <w:rsid w:val="00D150DD"/>
    <w:rsid w:val="00DB0273"/>
    <w:rsid w:val="00DB2FA1"/>
    <w:rsid w:val="00DE2E01"/>
    <w:rsid w:val="00E00FAA"/>
    <w:rsid w:val="00E71AD8"/>
    <w:rsid w:val="00F5448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8056F8"/>
    <w:pPr>
      <w:spacing w:after="0" w:line="240" w:lineRule="auto"/>
      <w:ind w:left="3544"/>
      <w:jc w:val="both"/>
    </w:pPr>
    <w:rPr>
      <w:rFonts w:ascii="Century Gothic" w:eastAsia="Times New Roman" w:hAnsi="Century Gothic" w:cs="Times New Roman"/>
      <w:b/>
      <w:szCs w:val="20"/>
      <w:u w:val="single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056F8"/>
    <w:rPr>
      <w:rFonts w:ascii="Century Gothic" w:eastAsia="Times New Roman" w:hAnsi="Century Gothic" w:cs="Times New Roman"/>
      <w:b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dcterms:created xsi:type="dcterms:W3CDTF">2017-02-02T23:39:00Z</dcterms:created>
  <dcterms:modified xsi:type="dcterms:W3CDTF">2017-06-21T18:23:00Z</dcterms:modified>
</cp:coreProperties>
</file>